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CBD" w:rsidRDefault="00916CBD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2494831</wp:posOffset>
            </wp:positionH>
            <wp:positionV relativeFrom="paragraph">
              <wp:posOffset>-431321</wp:posOffset>
            </wp:positionV>
            <wp:extent cx="1033373" cy="1069676"/>
            <wp:effectExtent l="19050" t="0" r="0" b="0"/>
            <wp:wrapNone/>
            <wp:docPr id="3" name="Picture 3" descr="K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6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6CBD" w:rsidRDefault="00916CBD"/>
    <w:p w:rsidR="00D27F7F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</w:t>
      </w:r>
      <w:r w:rsidR="00750E58">
        <w:rPr>
          <w:rFonts w:ascii="TH SarabunIT๙" w:hAnsi="TH SarabunIT๙" w:cs="TH SarabunIT๙" w:hint="cs"/>
          <w:sz w:val="32"/>
          <w:szCs w:val="32"/>
          <w:cs/>
        </w:rPr>
        <w:t>ประจัน</w:t>
      </w:r>
    </w:p>
    <w:p w:rsidR="00916CBD" w:rsidRPr="005A4567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ผลการประเมินความพึงพอใจในการให้บริการประชาชน</w:t>
      </w:r>
      <w:r w:rsidR="005A4567">
        <w:rPr>
          <w:rFonts w:ascii="TH SarabunIT๙" w:hAnsi="TH SarabunIT๙" w:cs="TH SarabunIT๙"/>
          <w:sz w:val="32"/>
          <w:szCs w:val="32"/>
        </w:rPr>
        <w:t xml:space="preserve"> </w:t>
      </w:r>
      <w:r w:rsidR="00750E58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พ.ศ.2563</w:t>
      </w:r>
    </w:p>
    <w:p w:rsidR="00916CBD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</w:t>
      </w: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พระราชกฤษฎีการว่าด้วยหลักเกณฑ์การบริหารกิจการบ้านเมืองที่ดี </w:t>
      </w:r>
      <w:r w:rsidRPr="00916CBD">
        <w:rPr>
          <w:rFonts w:ascii="TH SarabunIT๙" w:hAnsi="TH SarabunIT๙" w:cs="TH SarabunIT๙"/>
          <w:sz w:val="32"/>
          <w:szCs w:val="32"/>
          <w:cs/>
        </w:rPr>
        <w:t>แจ้งเกี่ยวกับแนวทางปฏิบัติใน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การปฏิบัติราชการเพื่อตอบสนองความต้องการของประชาชน โดยยึดประชาชนเป็นศูนย์กลางของการพัฒนา</w:t>
      </w:r>
    </w:p>
    <w:p w:rsidR="00750E58" w:rsidRPr="00750E58" w:rsidRDefault="00750E58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16CBD">
        <w:rPr>
          <w:rFonts w:ascii="TH SarabunIT๙" w:hAnsi="TH SarabunIT๙" w:cs="TH SarabunIT๙"/>
          <w:sz w:val="32"/>
          <w:szCs w:val="32"/>
          <w:cs/>
        </w:rPr>
        <w:t>เพื่อให้การ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ปฏิบัติราชการเพื่อตอบสนองความต้องการของประชาชน</w:t>
      </w:r>
      <w:r w:rsidRPr="00916CB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750E58">
        <w:rPr>
          <w:rFonts w:ascii="TH SarabunIT๙" w:hAnsi="TH SarabunIT๙" w:cs="TH SarabunIT๙" w:hint="cs"/>
          <w:sz w:val="32"/>
          <w:szCs w:val="32"/>
          <w:cs/>
        </w:rPr>
        <w:t>ประจัน</w:t>
      </w:r>
      <w:r w:rsidRPr="00916CBD">
        <w:rPr>
          <w:rFonts w:ascii="TH SarabunIT๙" w:hAnsi="TH SarabunIT๙" w:cs="TH SarabunIT๙"/>
          <w:sz w:val="32"/>
          <w:szCs w:val="32"/>
          <w:cs/>
        </w:rPr>
        <w:t xml:space="preserve">เป็นไปด้วยความเรียบร้อย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มีประสิทธิภาพและประสิทธิผล </w:t>
      </w:r>
      <w:r w:rsidRPr="00916CBD">
        <w:rPr>
          <w:rFonts w:ascii="TH SarabunIT๙" w:hAnsi="TH SarabunIT๙" w:cs="TH SarabunIT๙"/>
          <w:sz w:val="32"/>
          <w:szCs w:val="32"/>
          <w:cs/>
        </w:rPr>
        <w:t xml:space="preserve">ตามหลักเกณฑ์ที่ทางราชการกำหนด ด้วยความเป็นธรรมและโปร่งใส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43E">
        <w:rPr>
          <w:rFonts w:ascii="TH SarabunIT๙" w:hAnsi="TH SarabunIT๙" w:cs="TH SarabunIT๙" w:hint="cs"/>
          <w:sz w:val="32"/>
          <w:szCs w:val="32"/>
          <w:cs/>
        </w:rPr>
        <w:t xml:space="preserve">ประจัน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จึงขอแจ้งผลการประเมินความพึงพอใจในการให้บริการประชาชน รายละเอียดปรากฏตามเอกสารแนบท้ายนี้</w:t>
      </w:r>
    </w:p>
    <w:p w:rsidR="00916CBD" w:rsidRPr="0008743E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5A4567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4567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5A456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50E58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916CBD" w:rsidRPr="005A4567" w:rsidRDefault="00916CBD" w:rsidP="00916CBD">
      <w:pPr>
        <w:tabs>
          <w:tab w:val="center" w:pos="4808"/>
          <w:tab w:val="left" w:pos="7538"/>
        </w:tabs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916CBD" w:rsidRDefault="00E24EAE" w:rsidP="00916CBD">
      <w:pPr>
        <w:tabs>
          <w:tab w:val="center" w:pos="4808"/>
          <w:tab w:val="left" w:pos="7538"/>
        </w:tabs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D85337">
        <w:rPr>
          <w:rFonts w:ascii="TH SarabunIT๙" w:hAnsi="TH SarabunIT๙" w:cs="TH SarabunIT๙" w:hint="cs"/>
          <w:sz w:val="32"/>
          <w:szCs w:val="32"/>
          <w:cs/>
        </w:rPr>
        <w:t>นายดา</w:t>
      </w:r>
      <w:proofErr w:type="spellStart"/>
      <w:r w:rsidR="00D85337"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 w:rsidR="00D85337"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D85337">
        <w:rPr>
          <w:rFonts w:ascii="TH SarabunIT๙" w:hAnsi="TH SarabunIT๙" w:cs="TH SarabunIT๙" w:hint="cs"/>
          <w:sz w:val="32"/>
          <w:szCs w:val="32"/>
          <w:cs/>
        </w:rPr>
        <w:t>ประจัน</w:t>
      </w: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2CF" w:rsidRDefault="008562CF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2CF" w:rsidRDefault="008562CF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2CF" w:rsidRDefault="008562CF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16CBD" w:rsidRDefault="00916CBD" w:rsidP="00916CBD">
      <w:pPr>
        <w:tabs>
          <w:tab w:val="center" w:pos="4808"/>
          <w:tab w:val="left" w:pos="7538"/>
        </w:tabs>
        <w:spacing w:line="240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CBD" w:rsidRPr="002A3CBA" w:rsidRDefault="00916CBD" w:rsidP="00916CBD">
      <w:pPr>
        <w:spacing w:before="120" w:line="240" w:lineRule="auto"/>
        <w:contextualSpacing/>
        <w:jc w:val="center"/>
        <w:rPr>
          <w:rFonts w:ascii="TH SarabunIT๙" w:hAnsi="TH SarabunIT๙" w:cs="TH SarabunIT๙" w:hint="cs"/>
          <w:sz w:val="32"/>
          <w:szCs w:val="32"/>
          <w:u w:val="single"/>
          <w:cs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สรุปผลการสำรวจความพึงพอใจผู้รับบริการขององค์การบริหารส่วนตำบล</w:t>
      </w:r>
      <w:r w:rsidR="002005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ประจัน</w:t>
      </w:r>
    </w:p>
    <w:p w:rsidR="00916CBD" w:rsidRPr="002A3CBA" w:rsidRDefault="00916CBD" w:rsidP="00916CBD">
      <w:pPr>
        <w:spacing w:before="12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 พ.ศ.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916CBD" w:rsidRPr="002A3CBA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 (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</w:t>
      </w:r>
      <w:r w:rsidRPr="002A3CBA">
        <w:rPr>
          <w:rFonts w:ascii="TH SarabunIT๙" w:hAnsi="TH SarabunIT๙" w:cs="TH SarabunIT๙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-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A3CBA">
        <w:rPr>
          <w:rFonts w:ascii="TH SarabunIT๙" w:hAnsi="TH SarabunIT๙" w:cs="TH SarabunIT๙"/>
          <w:sz w:val="32"/>
          <w:szCs w:val="32"/>
          <w:cs/>
        </w:rPr>
        <w:t>)</w:t>
      </w:r>
    </w:p>
    <w:p w:rsidR="00916CBD" w:rsidRPr="002A3CBA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มีจำนวนผู้กรอกแบบสอบถามจากการรับบริการทั้งหมด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2A3CBA"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916CBD" w:rsidRPr="002A3CBA" w:rsidRDefault="00916CBD" w:rsidP="00916CBD">
      <w:pPr>
        <w:spacing w:before="24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</w:t>
      </w:r>
    </w:p>
    <w:p w:rsidR="00916CBD" w:rsidRPr="002A3CBA" w:rsidRDefault="008562CF" w:rsidP="00916CBD">
      <w:pPr>
        <w:spacing w:before="12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 w:rsidR="00916CBD"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ข้อมูลทั่วไปของผู้ตอบแบบสอบถาม</w:t>
      </w:r>
    </w:p>
    <w:p w:rsidR="00916CBD" w:rsidRPr="002A3CBA" w:rsidRDefault="00916CBD" w:rsidP="00916CBD">
      <w:pPr>
        <w:spacing w:before="12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1.เพศ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ชาย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4</w:t>
      </w:r>
      <w:r w:rsidR="0020054B">
        <w:rPr>
          <w:rFonts w:ascii="TH SarabunIT๙" w:hAnsi="TH SarabunIT๙" w:cs="TH SarabunIT๙"/>
          <w:sz w:val="32"/>
          <w:szCs w:val="32"/>
        </w:rPr>
        <w:t>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หญิง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20054B">
        <w:rPr>
          <w:rFonts w:ascii="TH SarabunIT๙" w:hAnsi="TH SarabunIT๙" w:cs="TH SarabunIT๙"/>
          <w:sz w:val="32"/>
          <w:szCs w:val="32"/>
        </w:rPr>
        <w:t>60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916CBD" w:rsidRPr="002A3CBA" w:rsidRDefault="00916CBD" w:rsidP="00916CBD">
      <w:pPr>
        <w:spacing w:before="12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2.อายุ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A3CBA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 xml:space="preserve">อายุ </w:t>
      </w:r>
      <w:r w:rsidR="0020054B">
        <w:rPr>
          <w:rFonts w:ascii="TH SarabunIT๙" w:hAnsi="TH SarabunIT๙" w:cs="TH SarabunIT๙"/>
          <w:sz w:val="32"/>
          <w:szCs w:val="32"/>
        </w:rPr>
        <w:t>15-25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ปี     จำนวน 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 2.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อายุ 26-40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ปี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</w:t>
      </w:r>
    </w:p>
    <w:p w:rsidR="00916CBD" w:rsidRPr="002A3CBA" w:rsidRDefault="00916CBD" w:rsidP="00916CBD">
      <w:pPr>
        <w:tabs>
          <w:tab w:val="left" w:pos="3402"/>
        </w:tabs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อายุ 41-60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ปี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0054B">
        <w:rPr>
          <w:rFonts w:ascii="TH SarabunIT๙" w:hAnsi="TH SarabunIT๙" w:cs="TH SarabunIT๙"/>
          <w:sz w:val="32"/>
          <w:szCs w:val="32"/>
        </w:rPr>
        <w:t xml:space="preserve">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 xml:space="preserve">20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อายุ 60 ปี ขึ้นไป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20054B" w:rsidRDefault="00916CBD" w:rsidP="00916CBD">
      <w:pPr>
        <w:spacing w:before="120" w:line="240" w:lineRule="auto"/>
        <w:ind w:left="1440" w:hanging="1440"/>
        <w:contextualSpacing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3.การศึกษา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ไม่ได้เรียน                   จำนวน    1    คน    2.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ประถมศึกษา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48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</w:t>
      </w:r>
    </w:p>
    <w:p w:rsidR="0020054B" w:rsidRPr="0020054B" w:rsidRDefault="0020054B" w:rsidP="00916CBD">
      <w:pPr>
        <w:spacing w:before="120" w:line="240" w:lineRule="auto"/>
        <w:ind w:left="1440" w:hanging="1440"/>
        <w:contextualSpacing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>มัธยมศึกษา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ตอนต้น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16C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916C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 xml:space="preserve">  คน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4.มัธยมศึกษาตอนปลาย/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17 คน</w:t>
      </w:r>
    </w:p>
    <w:p w:rsidR="0020054B" w:rsidRDefault="00916CBD" w:rsidP="00916CBD">
      <w:pPr>
        <w:spacing w:before="120" w:line="240" w:lineRule="auto"/>
        <w:ind w:left="1440" w:hanging="1440"/>
        <w:contextualSpacing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5.อนุปริญญา/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คน    </w:t>
      </w:r>
      <w:r w:rsidR="0020054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A3CB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ปริญญาตรี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20054B" w:rsidRPr="00052525" w:rsidRDefault="0020054B" w:rsidP="00916CBD">
      <w:pPr>
        <w:spacing w:before="120" w:line="240" w:lineRule="auto"/>
        <w:ind w:left="1440" w:hanging="1440"/>
        <w:contextualSpacing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52525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.สูงกว่าปริญญาตรี           จำนวน   1    คน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16C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2525">
        <w:rPr>
          <w:rFonts w:ascii="TH SarabunIT๙" w:hAnsi="TH SarabunIT๙" w:cs="TH SarabunIT๙"/>
          <w:sz w:val="32"/>
          <w:szCs w:val="32"/>
        </w:rPr>
        <w:t xml:space="preserve">8. </w:t>
      </w:r>
      <w:r w:rsidR="00052525">
        <w:rPr>
          <w:rFonts w:ascii="TH SarabunIT๙" w:hAnsi="TH SarabunIT๙" w:cs="TH SarabunIT๙" w:hint="cs"/>
          <w:sz w:val="32"/>
          <w:szCs w:val="32"/>
          <w:cs/>
        </w:rPr>
        <w:t>อื่น ๆ ระบุ...............................</w:t>
      </w:r>
    </w:p>
    <w:p w:rsidR="00916CBD" w:rsidRPr="002A3CBA" w:rsidRDefault="00916CBD" w:rsidP="00916CBD">
      <w:pPr>
        <w:spacing w:before="120" w:line="240" w:lineRule="auto"/>
        <w:ind w:left="1440" w:hanging="1440"/>
        <w:contextualSpacing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4.อาชีพ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1.เกษตรกร             </w:t>
      </w:r>
      <w:r w:rsidR="0005252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2525">
        <w:rPr>
          <w:rFonts w:ascii="TH SarabunIT๙" w:hAnsi="TH SarabunIT๙" w:cs="TH SarabunIT๙" w:hint="cs"/>
          <w:sz w:val="32"/>
          <w:szCs w:val="32"/>
          <w:cs/>
        </w:rPr>
        <w:t>34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 2.ลูกจ้าง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="00052525">
        <w:rPr>
          <w:rFonts w:ascii="TH SarabunIT๙" w:hAnsi="TH SarabunIT๙" w:cs="TH SarabunIT๙"/>
          <w:sz w:val="32"/>
          <w:szCs w:val="32"/>
        </w:rPr>
        <w:t>3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คน            </w:t>
      </w:r>
    </w:p>
    <w:p w:rsidR="00916CBD" w:rsidRPr="002A3CBA" w:rsidRDefault="00916CBD" w:rsidP="00916CBD">
      <w:pPr>
        <w:spacing w:line="240" w:lineRule="auto"/>
        <w:ind w:left="1440"/>
        <w:contextualSpacing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3.รับราชการ  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5252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2525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   4.ประกอบธุรกิจส่วนตัว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2525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      </w:t>
      </w:r>
    </w:p>
    <w:p w:rsidR="00916CBD" w:rsidRDefault="00052525" w:rsidP="00916CBD">
      <w:pPr>
        <w:spacing w:line="240" w:lineRule="auto"/>
        <w:ind w:left="1440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 xml:space="preserve">นักเรียน / นักศึกษา 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="00916CBD" w:rsidRPr="002A3CBA">
        <w:rPr>
          <w:rFonts w:ascii="TH SarabunIT๙" w:hAnsi="TH SarabunIT๙" w:cs="TH SarabunIT๙"/>
          <w:sz w:val="32"/>
          <w:szCs w:val="32"/>
          <w:cs/>
        </w:rPr>
        <w:t xml:space="preserve"> คน   </w:t>
      </w:r>
      <w:r>
        <w:rPr>
          <w:rFonts w:ascii="TH SarabunIT๙" w:hAnsi="TH SarabunIT๙" w:cs="TH SarabunIT๙"/>
          <w:sz w:val="32"/>
          <w:szCs w:val="32"/>
        </w:rPr>
        <w:t xml:space="preserve">          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 ๆ  4    คน </w:t>
      </w:r>
    </w:p>
    <w:p w:rsidR="004307AB" w:rsidRPr="008562CF" w:rsidRDefault="004307AB" w:rsidP="004307AB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8562CF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2 เรื่องที่ขอรับบริการ</w:t>
      </w:r>
    </w:p>
    <w:p w:rsidR="004307AB" w:rsidRDefault="004307AB" w:rsidP="008562CF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1. </w:t>
      </w:r>
      <w:r w:rsidRPr="004307AB">
        <w:rPr>
          <w:rFonts w:ascii="TH SarabunIT๙" w:hAnsi="TH SarabunIT๙" w:cs="TH SarabunIT๙"/>
          <w:sz w:val="32"/>
          <w:szCs w:val="32"/>
          <w:cs/>
        </w:rPr>
        <w:t>การขอข้อม</w:t>
      </w:r>
      <w:r w:rsidRPr="004307AB">
        <w:rPr>
          <w:rFonts w:ascii="TH SarabunIT๙" w:hAnsi="TH SarabunIT๙" w:cs="TH SarabunIT๙" w:hint="cs"/>
          <w:sz w:val="32"/>
          <w:szCs w:val="32"/>
          <w:cs/>
        </w:rPr>
        <w:t>ูลข่าวสารทางราชการ จำนวน  9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 การขอรับเบี้ยยังชีพต่าง ๆ จำนวน 13 คน</w:t>
      </w:r>
    </w:p>
    <w:p w:rsidR="00CE2A15" w:rsidRDefault="004307AB" w:rsidP="004307AB">
      <w:pPr>
        <w:spacing w:line="240" w:lineRule="auto"/>
        <w:ind w:left="720"/>
        <w:contextualSpacing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3. </w:t>
      </w:r>
      <w:r>
        <w:rPr>
          <w:rFonts w:ascii="TH SarabunIT๙" w:hAnsi="TH SarabunIT๙" w:cs="TH SarabunIT๙" w:hint="cs"/>
          <w:sz w:val="32"/>
          <w:szCs w:val="32"/>
          <w:cs/>
        </w:rPr>
        <w:t>การยื่นเรื่องร้องทุกข์/ร้องเรียน    จำนวน  0  คน</w:t>
      </w:r>
      <w:r>
        <w:rPr>
          <w:rFonts w:ascii="TH SarabunIT๙" w:hAnsi="TH SarabunIT๙" w:cs="TH SarabunIT๙"/>
          <w:sz w:val="32"/>
          <w:szCs w:val="32"/>
          <w:cs/>
        </w:rPr>
        <w:t xml:space="preserve"> 4. การ</w:t>
      </w:r>
      <w:r>
        <w:rPr>
          <w:rFonts w:ascii="TH SarabunIT๙" w:hAnsi="TH SarabunIT๙" w:cs="TH SarabunIT๙" w:hint="cs"/>
          <w:sz w:val="32"/>
          <w:szCs w:val="32"/>
          <w:cs/>
        </w:rPr>
        <w:t>ฉีดพ่นสารเคมีเพื่อป้องกันโรค</w:t>
      </w:r>
      <w:r w:rsidR="00CE2A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307AB" w:rsidRDefault="00CE2A15" w:rsidP="004307AB">
      <w:pPr>
        <w:spacing w:line="240" w:lineRule="auto"/>
        <w:ind w:left="720"/>
        <w:contextualSpacing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307AB">
        <w:rPr>
          <w:rFonts w:ascii="TH SarabunIT๙" w:hAnsi="TH SarabunIT๙" w:cs="TH SarabunIT๙" w:hint="cs"/>
          <w:sz w:val="32"/>
          <w:szCs w:val="32"/>
          <w:cs/>
        </w:rPr>
        <w:t>ไข้เลือดออก จำนวน 16 คน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4307AB">
        <w:rPr>
          <w:rFonts w:ascii="TH SarabunIT๙" w:hAnsi="TH SarabunIT๙" w:cs="TH SarabunIT๙"/>
          <w:sz w:val="32"/>
          <w:szCs w:val="32"/>
        </w:rPr>
        <w:t xml:space="preserve">         5. </w:t>
      </w:r>
      <w:r w:rsidR="004307AB">
        <w:rPr>
          <w:rFonts w:ascii="TH SarabunIT๙" w:hAnsi="TH SarabunIT๙" w:cs="TH SarabunIT๙" w:hint="cs"/>
          <w:sz w:val="32"/>
          <w:szCs w:val="32"/>
          <w:cs/>
        </w:rPr>
        <w:t xml:space="preserve">การใช้ </w:t>
      </w:r>
      <w:r w:rsidR="004307AB">
        <w:rPr>
          <w:rFonts w:ascii="TH SarabunIT๙" w:hAnsi="TH SarabunIT๙" w:cs="TH SarabunIT๙"/>
          <w:sz w:val="32"/>
          <w:szCs w:val="32"/>
        </w:rPr>
        <w:t xml:space="preserve">Internet         </w:t>
      </w:r>
      <w:r w:rsidR="004307AB">
        <w:rPr>
          <w:rFonts w:ascii="TH SarabunIT๙" w:hAnsi="TH SarabunIT๙" w:cs="TH SarabunIT๙" w:hint="cs"/>
          <w:sz w:val="32"/>
          <w:szCs w:val="32"/>
          <w:cs/>
        </w:rPr>
        <w:t>จำนวน  11   คน</w:t>
      </w:r>
    </w:p>
    <w:p w:rsidR="00CE2A15" w:rsidRDefault="004307AB" w:rsidP="004307AB">
      <w:pPr>
        <w:spacing w:line="240" w:lineRule="auto"/>
        <w:ind w:left="720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6. </w:t>
      </w:r>
      <w:r w:rsidR="00254F15">
        <w:rPr>
          <w:rFonts w:ascii="TH SarabunIT๙" w:hAnsi="TH SarabunIT๙" w:cs="TH SarabunIT๙" w:hint="cs"/>
          <w:sz w:val="32"/>
          <w:szCs w:val="32"/>
          <w:cs/>
        </w:rPr>
        <w:t>การขอประกอบกิจการที่เป็นอันตรายต่อสุขภาพ จำนวน  9   คน</w:t>
      </w:r>
    </w:p>
    <w:p w:rsidR="00254F15" w:rsidRDefault="00CE2A15" w:rsidP="004307AB">
      <w:pPr>
        <w:spacing w:line="240" w:lineRule="auto"/>
        <w:ind w:left="720"/>
        <w:contextualSpacing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254F15">
        <w:rPr>
          <w:rFonts w:ascii="TH SarabunIT๙" w:hAnsi="TH SarabunIT๙" w:cs="TH SarabunIT๙"/>
          <w:sz w:val="32"/>
          <w:szCs w:val="32"/>
          <w:cs/>
        </w:rPr>
        <w:t xml:space="preserve">   7. ขออนุ</w:t>
      </w:r>
      <w:r w:rsidR="00254F15">
        <w:rPr>
          <w:rFonts w:ascii="TH SarabunIT๙" w:hAnsi="TH SarabunIT๙" w:cs="TH SarabunIT๙" w:hint="cs"/>
          <w:sz w:val="32"/>
          <w:szCs w:val="32"/>
          <w:cs/>
        </w:rPr>
        <w:t>ญาตปลูกสร้างอาคาร จำนวน  10 คน</w:t>
      </w:r>
      <w:r w:rsidR="00254F15">
        <w:rPr>
          <w:rFonts w:ascii="TH SarabunIT๙" w:hAnsi="TH SarabunIT๙" w:cs="TH SarabunIT๙"/>
          <w:sz w:val="32"/>
          <w:szCs w:val="32"/>
          <w:cs/>
        </w:rPr>
        <w:t xml:space="preserve">  8. การขอจดทะเบียนพา</w:t>
      </w:r>
      <w:r w:rsidR="00254F15">
        <w:rPr>
          <w:rFonts w:ascii="TH SarabunIT๙" w:hAnsi="TH SarabunIT๙" w:cs="TH SarabunIT๙" w:hint="cs"/>
          <w:sz w:val="32"/>
          <w:szCs w:val="32"/>
          <w:cs/>
        </w:rPr>
        <w:t>ณิชย์ จำนวน  11   คน</w:t>
      </w:r>
    </w:p>
    <w:p w:rsidR="00254F15" w:rsidRDefault="00254F15" w:rsidP="00254F15">
      <w:pPr>
        <w:spacing w:line="240" w:lineRule="auto"/>
        <w:ind w:left="720"/>
        <w:contextualSpacing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9.การชำระภาษี ต่าง ๆ         </w:t>
      </w:r>
      <w:r w:rsidR="00CE2A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21   คน    9. อื่น ๆ </w:t>
      </w:r>
    </w:p>
    <w:p w:rsidR="00916CBD" w:rsidRDefault="00916CBD" w:rsidP="008562CF">
      <w:pPr>
        <w:spacing w:line="24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ข้อมูลเกี่ยวกับความคิดเห็นของผู้รับบริการ</w:t>
      </w:r>
    </w:p>
    <w:p w:rsidR="00CE2A15" w:rsidRPr="00CE2A15" w:rsidRDefault="00CE2A15" w:rsidP="008562CF">
      <w:pPr>
        <w:spacing w:line="24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072" w:type="dxa"/>
        <w:tblInd w:w="137" w:type="dxa"/>
        <w:tblLook w:val="04A0" w:firstRow="1" w:lastRow="0" w:firstColumn="1" w:lastColumn="0" w:noHBand="0" w:noVBand="1"/>
      </w:tblPr>
      <w:tblGrid>
        <w:gridCol w:w="6379"/>
        <w:gridCol w:w="1276"/>
        <w:gridCol w:w="1417"/>
      </w:tblGrid>
      <w:tr w:rsidR="00D85337" w:rsidTr="008562CF">
        <w:trPr>
          <w:trHeight w:val="465"/>
        </w:trPr>
        <w:tc>
          <w:tcPr>
            <w:tcW w:w="6379" w:type="dxa"/>
            <w:vMerge w:val="restart"/>
          </w:tcPr>
          <w:p w:rsidR="00D85337" w:rsidRDefault="00D85337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693" w:type="dxa"/>
            <w:gridSpan w:val="2"/>
          </w:tcPr>
          <w:p w:rsidR="00D85337" w:rsidRDefault="00D85337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</w:t>
            </w:r>
          </w:p>
          <w:p w:rsidR="00D85337" w:rsidRDefault="00D85337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5337" w:rsidTr="008562CF">
        <w:trPr>
          <w:trHeight w:val="255"/>
        </w:trPr>
        <w:tc>
          <w:tcPr>
            <w:tcW w:w="6379" w:type="dxa"/>
            <w:vMerge/>
          </w:tcPr>
          <w:p w:rsidR="00D85337" w:rsidRDefault="00D85337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85337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417" w:type="dxa"/>
          </w:tcPr>
          <w:p w:rsidR="00D85337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P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5337">
              <w:rPr>
                <w:rFonts w:ascii="TH SarabunIT๙" w:hAnsi="TH SarabunIT๙" w:cs="TH SarabunIT๙"/>
                <w:sz w:val="32"/>
                <w:szCs w:val="32"/>
                <w:cs/>
              </w:rPr>
              <w:t>1.เจ้าหน้าที่พูดจาสุภาพ อัธยาศัยดี แต่งกายสุภาพ การวางตัวเรียบร้อย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P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2.เจ้าหน้าที่ให้บริการด้วยความเต็มใจ รวดเร็ว และเอาใจใส่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3.เจ้าหน้าที่ให้คำแนะนำ ตอบข้อซักถามได้อย่างชัดเจน ถูกต้อง น่าเชื่อ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4.เจ้าหน้าที่สามารถแก้ไขปัญหา อุปสรรค ที่เกิดขึ้นได้อย่างเหมาะสม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5.มีช่องทางการให้บริการที่หลากหลาย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6.ขั้นตอนให้บริการมีระบบ ไม่ยุ่งยาก ซับซ้อน มีความชัดเจน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7.มีผังลำดับขั้นตอนและระยะเวลาการให้บริการอย่างชัดเจน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Default="00D85337" w:rsidP="00D85337">
            <w:pPr>
              <w:spacing w:before="120" w:after="120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8.การจัดสิ่งอำนวยความสะดวกในสถานที่ให้บริการ เช่นที่จอดรถ น้ำดื่ม</w:t>
            </w:r>
          </w:p>
        </w:tc>
        <w:tc>
          <w:tcPr>
            <w:tcW w:w="1276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</w:tc>
        <w:tc>
          <w:tcPr>
            <w:tcW w:w="1417" w:type="dxa"/>
          </w:tcPr>
          <w:p w:rsidR="00D85337" w:rsidRPr="008562CF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62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D85337" w:rsidTr="008562CF">
        <w:trPr>
          <w:trHeight w:val="255"/>
        </w:trPr>
        <w:tc>
          <w:tcPr>
            <w:tcW w:w="6379" w:type="dxa"/>
          </w:tcPr>
          <w:p w:rsidR="00D85337" w:rsidRDefault="008562CF" w:rsidP="008562CF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D85337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.13</w:t>
            </w:r>
          </w:p>
        </w:tc>
        <w:tc>
          <w:tcPr>
            <w:tcW w:w="1417" w:type="dxa"/>
          </w:tcPr>
          <w:p w:rsidR="00D85337" w:rsidRDefault="008562CF" w:rsidP="00916CBD">
            <w:pPr>
              <w:spacing w:before="120" w:after="120"/>
              <w:contextualSpacing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1.9</w:t>
            </w:r>
          </w:p>
        </w:tc>
      </w:tr>
    </w:tbl>
    <w:p w:rsidR="00CE2A15" w:rsidRPr="00CE2A15" w:rsidRDefault="00CE2A15" w:rsidP="008562CF">
      <w:pPr>
        <w:spacing w:before="120" w:after="120" w:line="240" w:lineRule="auto"/>
        <w:contextualSpacing/>
        <w:rPr>
          <w:rFonts w:ascii="TH SarabunIT๙" w:hAnsi="TH SarabunIT๙" w:cs="TH SarabunIT๙"/>
          <w:b/>
          <w:bCs/>
          <w:sz w:val="16"/>
          <w:szCs w:val="16"/>
        </w:rPr>
      </w:pPr>
    </w:p>
    <w:p w:rsidR="00D85337" w:rsidRDefault="008562CF" w:rsidP="008562CF">
      <w:pPr>
        <w:spacing w:before="120" w:after="120" w:line="240" w:lineRule="auto"/>
        <w:contextualSpacing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3  ความคิดเห็นและข้อเสนอแนะในการให้บริการ</w:t>
      </w:r>
    </w:p>
    <w:p w:rsidR="008562CF" w:rsidRPr="00D85337" w:rsidRDefault="008562CF" w:rsidP="008562CF">
      <w:pPr>
        <w:spacing w:before="120" w:after="120" w:line="240" w:lineRule="auto"/>
        <w:contextualSpacing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="00C8693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85337" w:rsidRDefault="00D85337" w:rsidP="008562CF">
      <w:pPr>
        <w:spacing w:before="120" w:after="120" w:line="240" w:lineRule="auto"/>
        <w:contextualSpacing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5337" w:rsidRDefault="00D85337" w:rsidP="00916CBD">
      <w:pPr>
        <w:spacing w:before="120"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992"/>
        <w:gridCol w:w="993"/>
        <w:gridCol w:w="850"/>
        <w:gridCol w:w="992"/>
      </w:tblGrid>
      <w:tr w:rsidR="00916CBD" w:rsidTr="00CF7051">
        <w:tc>
          <w:tcPr>
            <w:tcW w:w="675" w:type="dxa"/>
            <w:vMerge w:val="restart"/>
            <w:vAlign w:val="center"/>
          </w:tcPr>
          <w:p w:rsidR="00916CBD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vMerge w:val="restart"/>
            <w:vAlign w:val="center"/>
          </w:tcPr>
          <w:p w:rsidR="00916CBD" w:rsidRPr="00932AD9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2A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827" w:type="dxa"/>
            <w:gridSpan w:val="4"/>
          </w:tcPr>
          <w:p w:rsidR="00916CBD" w:rsidRPr="00932AD9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ระดับคุณภาพ</w:t>
            </w:r>
          </w:p>
        </w:tc>
      </w:tr>
      <w:tr w:rsidR="00916CBD" w:rsidTr="00CF7051">
        <w:tc>
          <w:tcPr>
            <w:tcW w:w="675" w:type="dxa"/>
            <w:vMerge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  <w:vMerge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16CBD" w:rsidRPr="00932AD9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993" w:type="dxa"/>
            <w:vAlign w:val="center"/>
          </w:tcPr>
          <w:p w:rsidR="00916CBD" w:rsidRPr="00932AD9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  <w:tc>
          <w:tcPr>
            <w:tcW w:w="850" w:type="dxa"/>
            <w:vAlign w:val="center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992" w:type="dxa"/>
            <w:vAlign w:val="center"/>
          </w:tcPr>
          <w:p w:rsidR="00916CBD" w:rsidRPr="00932AD9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2A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เก้าอี้รับรองประชาชนที่มาใช้บริการ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มีป้าย/สัญลักษณ์บอกทิศทางหรือตำแหน่งที่ตั้งของจุดให้บริการ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มีแผนผังกำหนดผู้รับผิดชอบแต่ละขั้นตอน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มีแบบคำร้องพร้อมตัวอย่างการกรอก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มีบริการล่วงเวลา/พักเที่ยงหรือวันหยุดราชการ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การออกแบบสถานที่คำนึงถึงผู้พิการ/สตรีมีครรภ์และผู้สูงอายุ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ให้บริการอินเตอร์เน็ตหรือ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wifi</w:t>
            </w:r>
            <w:proofErr w:type="spellEnd"/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678" w:type="dxa"/>
          </w:tcPr>
          <w:p w:rsidR="00916CBD" w:rsidRPr="00932AD9" w:rsidRDefault="00916CBD" w:rsidP="00CF70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มีจุดบริการน้ำดื่มสะอาดเพื่อบริการประชาชน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678" w:type="dxa"/>
          </w:tcPr>
          <w:p w:rsidR="00916CBD" w:rsidRPr="0034618B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มีห้องน้ำสะอาดรองรับบริการประชาชนอย่างเพียงพอ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916CBD" w:rsidTr="00CF7051">
        <w:tc>
          <w:tcPr>
            <w:tcW w:w="675" w:type="dxa"/>
          </w:tcPr>
          <w:p w:rsidR="00916CBD" w:rsidRPr="0034618B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678" w:type="dxa"/>
          </w:tcPr>
          <w:p w:rsidR="00916CBD" w:rsidRPr="0034618B" w:rsidRDefault="00916CBD" w:rsidP="00CF70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ความสุภาพและความตั้งใจในการให้บริการของเจ้าหน้าที่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993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16CBD" w:rsidRPr="0070127F" w:rsidRDefault="00916CBD" w:rsidP="00CF70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</w:tbl>
    <w:p w:rsidR="00916CBD" w:rsidRDefault="00916CBD" w:rsidP="00916CBD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6CBD" w:rsidRDefault="00916CBD" w:rsidP="00916CBD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6CBD" w:rsidRDefault="00916CBD" w:rsidP="00916CBD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6CBD" w:rsidRDefault="00916CBD" w:rsidP="00916CBD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6CBD" w:rsidRDefault="00916CBD" w:rsidP="00916CB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ผลการวิเคราะห์ข้อมูลการสำรวจความพึงพอใจผู้รับบริการขององค์การบริหารส่วนตำบล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บางเตย</w:t>
      </w:r>
    </w:p>
    <w:p w:rsidR="00916CBD" w:rsidRPr="002A3CBA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Pr="002A3CBA">
        <w:rPr>
          <w:rFonts w:ascii="TH SarabunIT๙" w:hAnsi="TH SarabunIT๙" w:cs="TH SarabunIT๙"/>
          <w:sz w:val="32"/>
          <w:szCs w:val="32"/>
          <w:cs/>
        </w:rPr>
        <w:t>กลุ่มผู้มารับบริการขององค์การบริหารส่วนตำบล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บางเตย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จะมีเพศหญิงมากกว่าเพศชาย ผู้มารับบริการส่วนใหญ่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มีอายุระหว่าง 3</w:t>
      </w:r>
      <w:r w:rsidRPr="002A3CBA">
        <w:rPr>
          <w:rFonts w:ascii="TH SarabunIT๙" w:hAnsi="TH SarabunIT๙" w:cs="TH SarabunIT๙"/>
          <w:sz w:val="32"/>
          <w:szCs w:val="32"/>
        </w:rPr>
        <w:t>6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z w:val="32"/>
          <w:szCs w:val="32"/>
        </w:rPr>
        <w:t>50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ปี ส่วนใหญ่มีการศึกษาในระดับ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ประถมศึกษา และมีอาชีพเป็น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เกษตรกร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 w:rsidRPr="002A3CBA">
        <w:rPr>
          <w:rFonts w:ascii="TH SarabunIT๙" w:hAnsi="TH SarabunIT๙" w:cs="TH SarabunIT๙"/>
          <w:sz w:val="32"/>
          <w:szCs w:val="32"/>
          <w:cs/>
        </w:rPr>
        <w:t>ผู้มารับบริการมีความพึงพอใจในการให้บริการขององค์การบริหารส่วนตำบล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บางเตย</w:t>
      </w:r>
      <w:r w:rsidRPr="002A3CBA">
        <w:rPr>
          <w:rFonts w:ascii="TH SarabunIT๙" w:hAnsi="TH SarabunIT๙" w:cs="TH SarabunIT๙"/>
          <w:sz w:val="32"/>
          <w:szCs w:val="32"/>
          <w:cs/>
        </w:rPr>
        <w:t>ในภาพรวมอยู่ในระดับ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มากที่สุด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โดยมีผู้ตอบแบบสอบถามตามรายการประเมินอยู่ในระดับมาก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ที่สุด </w:t>
      </w:r>
      <w:r w:rsidRPr="002A3CBA">
        <w:rPr>
          <w:rFonts w:ascii="TH SarabunIT๙" w:hAnsi="TH SarabunIT๙" w:cs="TH SarabunIT๙"/>
          <w:sz w:val="32"/>
          <w:szCs w:val="32"/>
          <w:cs/>
        </w:rPr>
        <w:t>และระดับ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ไม่มีผู้ตอบ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บบสอบถามในระดับพอใช้และปรับปรุง 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โดยรายการประเมินทั้ง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รายการ มีจำนวนผู้ตอบแบบสอบถามในระดับ</w:t>
      </w:r>
      <w:r w:rsidRPr="00FF37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มาก</w:t>
      </w:r>
      <w:r w:rsidRPr="00FF37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ที่สุด</w:t>
      </w:r>
      <w:r w:rsidRPr="00FF37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เฉลี่ย </w:t>
      </w:r>
      <w:r w:rsidRPr="00FF3767">
        <w:rPr>
          <w:rFonts w:ascii="TH SarabunIT๙" w:hAnsi="TH SarabunIT๙" w:cs="TH SarabunIT๙"/>
          <w:b/>
          <w:bCs/>
          <w:sz w:val="32"/>
          <w:szCs w:val="32"/>
          <w:u w:val="single"/>
        </w:rPr>
        <w:t>91.30</w:t>
      </w:r>
      <w:r w:rsidRPr="002A3CBA"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และในระดับ</w:t>
      </w:r>
      <w:r w:rsidRPr="00FF37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มาก</w:t>
      </w:r>
      <w:r w:rsidRPr="00FF37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เฉลี่ย </w:t>
      </w:r>
      <w:r w:rsidRPr="00FF3767">
        <w:rPr>
          <w:rFonts w:ascii="TH SarabunIT๙" w:hAnsi="TH SarabunIT๙" w:cs="TH SarabunIT๙"/>
          <w:b/>
          <w:bCs/>
          <w:sz w:val="32"/>
          <w:szCs w:val="32"/>
          <w:u w:val="single"/>
        </w:rPr>
        <w:t>8.70</w:t>
      </w:r>
      <w:r w:rsidRPr="002A3CBA"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2A3CBA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รับรองประชาชนที่มาใช้บริการ ในระดับมากที่สุด 90 คน และระดับมาก 10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เรื่อง ป้าย/สัญลักษณ์บอกทิศทางหรือตำแหน่งที่ตั้งของจุดให้บริการ ในระดับมากที่สุด 89 คน และระดับมาก 11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เรื่อง แผนผังกำหนดผู้รับผิดชอบแต่ละขั้นตอน มีผู้ตอบแบบสอบถามในระดับมากที่สุด 90 คน และระดับมาก 10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เรื่อง แบบคำร้องพร้อมตัวอย่างการกรอก มีผู้ตอบแบบสอบถามในระดับมากที่สุด 90 คน และระดับมาก 10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เรื่อง บริการล่วงเวลา/พักเที่ยงหรือวันหยุดราชการ มีผู้ตอบแบบสอบถามในระดับมากที่สุด 80 คน และระดับมาก 20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การออกแบบสถานที่ที่คำนึงถึงผู้พิการ/สตรีมีครรภ์และผู้สูงอายุ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มีผู้ตอบแบบสอบถามในระดับมากที่สุด </w:t>
      </w:r>
      <w:r>
        <w:rPr>
          <w:rFonts w:ascii="TH SarabunIT๙" w:hAnsi="TH SarabunIT๙" w:cs="TH SarabunIT๙"/>
          <w:sz w:val="32"/>
          <w:szCs w:val="32"/>
        </w:rPr>
        <w:t>95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และระดับมาก 5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ให้บริการอินเตอร์เน็ตหรือ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wifi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มีผู้ตอบแบบสอบถามในระดับมากที่สุด 85 คน และระดับมาก 15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มีจุดบริการน้ำดื่มสะอาดเพื่อบริการประชาชน มีผู้ตอบแบบสอบถามในระดับมากที่สุด 87 คน และระดับมาก 13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เรื่อง มีห้องน้ำสะอาดรองรับบริการประชาชนอย่างเพียงพอ มีผู้ตอบแบบสอบถามในระดับมากที่สุด 99 คน และระดับมาก 1 คน</w:t>
      </w:r>
    </w:p>
    <w:p w:rsidR="00916CBD" w:rsidRDefault="00916CBD" w:rsidP="00916CBD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ความสุภาพและตั้งใจในการให้บริการของเจ้าหน้าที่ มีผู้ตอบแบบสอบถามในระดับมากที่สุด 97 คน และระดับมาก 3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6CBD" w:rsidRPr="00F80F85" w:rsidRDefault="00916CBD" w:rsidP="00916CB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916CBD" w:rsidRDefault="00916CBD" w:rsidP="00916CBD"/>
    <w:p w:rsidR="00916CBD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ผนภูมิ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สรุปผลการสำรวจความพึงพอใจผ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ู้</w:t>
      </w:r>
      <w:r w:rsidRPr="003175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รับบริการขององค์การบริหารส่วนตำบลบางเตย </w:t>
      </w:r>
    </w:p>
    <w:p w:rsidR="00916CBD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54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พ.ศ.2559</w:t>
      </w:r>
    </w:p>
    <w:p w:rsidR="00916CBD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6CBD" w:rsidRPr="00317546" w:rsidRDefault="00916CBD" w:rsidP="00916CBD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1.ข้อมูลทั่วไปของผู้ตอบแบบสอบถาม</w:t>
      </w:r>
    </w:p>
    <w:p w:rsidR="00916CBD" w:rsidRDefault="00916CBD" w:rsidP="00916CBD"/>
    <w:p w:rsidR="00916CBD" w:rsidRDefault="00916CBD" w:rsidP="00916CBD">
      <w:r>
        <w:rPr>
          <w:noProof/>
        </w:rPr>
        <w:drawing>
          <wp:inline distT="0" distB="0" distL="0" distR="0">
            <wp:extent cx="5934075" cy="4733925"/>
            <wp:effectExtent l="19050" t="0" r="9525" b="0"/>
            <wp:docPr id="2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16CBD" w:rsidRDefault="00916CBD" w:rsidP="00916CBD"/>
    <w:p w:rsidR="00916CBD" w:rsidRDefault="00916CBD" w:rsidP="00916CBD"/>
    <w:p w:rsidR="00916CBD" w:rsidRDefault="00916CBD" w:rsidP="00916CBD"/>
    <w:p w:rsidR="00916CBD" w:rsidRDefault="00916CBD" w:rsidP="00916CBD"/>
    <w:p w:rsidR="00916CBD" w:rsidRDefault="00916CBD" w:rsidP="00916CBD"/>
    <w:p w:rsidR="00916CBD" w:rsidRDefault="00916CBD" w:rsidP="00916CBD"/>
    <w:p w:rsidR="00916CBD" w:rsidRDefault="00916CBD" w:rsidP="00916CBD"/>
    <w:p w:rsidR="00916CBD" w:rsidRDefault="00916CBD" w:rsidP="00916CBD"/>
    <w:p w:rsidR="00916CBD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ผนภูมิ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สรุปผลการสำรวจความพึงพอใจผ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ู้</w:t>
      </w:r>
      <w:r w:rsidRPr="003175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รับบริการขององค์การบริหารส่วนตำบลบางเตย </w:t>
      </w:r>
    </w:p>
    <w:p w:rsidR="00916CBD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54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พ.ศ.2559</w:t>
      </w:r>
    </w:p>
    <w:p w:rsidR="00916CBD" w:rsidRDefault="00916CBD" w:rsidP="00916CBD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6CBD" w:rsidRDefault="00916CBD" w:rsidP="00916CBD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2.ข้อมูลเกี่ยวกับความคิดเห็นของผู้รับบริการ</w:t>
      </w:r>
    </w:p>
    <w:p w:rsidR="00916CBD" w:rsidRDefault="00916CBD" w:rsidP="00916CB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16CBD" w:rsidRDefault="00916CBD" w:rsidP="00916CB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6106795" cy="4143897"/>
            <wp:effectExtent l="19050" t="0" r="27305" b="9003"/>
            <wp:docPr id="4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16CBD" w:rsidRPr="00916CBD" w:rsidRDefault="00916CBD" w:rsidP="00916CBD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</w:p>
    <w:sectPr w:rsidR="00916CBD" w:rsidRPr="00916CBD" w:rsidSect="008562CF">
      <w:pgSz w:w="11906" w:h="16838"/>
      <w:pgMar w:top="1276" w:right="991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875AC"/>
    <w:multiLevelType w:val="hybridMultilevel"/>
    <w:tmpl w:val="E9342750"/>
    <w:lvl w:ilvl="0" w:tplc="CEE26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BD"/>
    <w:rsid w:val="00052525"/>
    <w:rsid w:val="0008743E"/>
    <w:rsid w:val="001C3FCD"/>
    <w:rsid w:val="0020054B"/>
    <w:rsid w:val="00254F15"/>
    <w:rsid w:val="00384FA2"/>
    <w:rsid w:val="004307AB"/>
    <w:rsid w:val="005A4567"/>
    <w:rsid w:val="00750E58"/>
    <w:rsid w:val="008562CF"/>
    <w:rsid w:val="00916CBD"/>
    <w:rsid w:val="009936B6"/>
    <w:rsid w:val="00C266ED"/>
    <w:rsid w:val="00C86938"/>
    <w:rsid w:val="00CE2A15"/>
    <w:rsid w:val="00D27F7F"/>
    <w:rsid w:val="00D85337"/>
    <w:rsid w:val="00E1059D"/>
    <w:rsid w:val="00E24EAE"/>
    <w:rsid w:val="00E777E2"/>
    <w:rsid w:val="00F05D9A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E36A83-1855-4A1E-A8F0-C79375A3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C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6CBD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916CB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30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เพศ</c:v>
                </c:pt>
              </c:strCache>
            </c:strRef>
          </c:tx>
          <c:invertIfNegative val="0"/>
          <c:cat>
            <c:strRef>
              <c:f>Sheet1!$A$3:$A$19</c:f>
              <c:strCache>
                <c:ptCount val="17"/>
                <c:pt idx="0">
                  <c:v>ชาย</c:v>
                </c:pt>
                <c:pt idx="1">
                  <c:v>หญิง</c:v>
                </c:pt>
                <c:pt idx="2">
                  <c:v>ต่ำกว่า 18</c:v>
                </c:pt>
                <c:pt idx="3">
                  <c:v>18-35</c:v>
                </c:pt>
                <c:pt idx="4">
                  <c:v>36-50</c:v>
                </c:pt>
                <c:pt idx="5">
                  <c:v>มากกว่า 50</c:v>
                </c:pt>
                <c:pt idx="6">
                  <c:v>ประถม</c:v>
                </c:pt>
                <c:pt idx="7">
                  <c:v>มัธยม</c:v>
                </c:pt>
                <c:pt idx="8">
                  <c:v>ปวช./ปวส.</c:v>
                </c:pt>
                <c:pt idx="9">
                  <c:v>อนุปริญญา</c:v>
                </c:pt>
                <c:pt idx="10">
                  <c:v>ปริญญาตรี</c:v>
                </c:pt>
                <c:pt idx="11">
                  <c:v>สูงกว่าปริญญาตรี</c:v>
                </c:pt>
                <c:pt idx="12">
                  <c:v>เกษตรกร</c:v>
                </c:pt>
                <c:pt idx="13">
                  <c:v>ลูกจ้าง</c:v>
                </c:pt>
                <c:pt idx="14">
                  <c:v>รับราชการ</c:v>
                </c:pt>
                <c:pt idx="15">
                  <c:v>ธุรกิจส่วนตัว</c:v>
                </c:pt>
                <c:pt idx="16">
                  <c:v>อื่นๆ</c:v>
                </c:pt>
              </c:strCache>
            </c:strRef>
          </c:cat>
          <c:val>
            <c:numRef>
              <c:f>Sheet1!$B$3:$B$19</c:f>
              <c:numCache>
                <c:formatCode>General</c:formatCode>
                <c:ptCount val="17"/>
                <c:pt idx="0">
                  <c:v>45</c:v>
                </c:pt>
                <c:pt idx="1">
                  <c:v>55</c:v>
                </c:pt>
              </c:numCache>
            </c:numRef>
          </c:val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อายุ</c:v>
                </c:pt>
              </c:strCache>
            </c:strRef>
          </c:tx>
          <c:invertIfNegative val="0"/>
          <c:cat>
            <c:strRef>
              <c:f>Sheet1!$A$3:$A$19</c:f>
              <c:strCache>
                <c:ptCount val="17"/>
                <c:pt idx="0">
                  <c:v>ชาย</c:v>
                </c:pt>
                <c:pt idx="1">
                  <c:v>หญิง</c:v>
                </c:pt>
                <c:pt idx="2">
                  <c:v>ต่ำกว่า 18</c:v>
                </c:pt>
                <c:pt idx="3">
                  <c:v>18-35</c:v>
                </c:pt>
                <c:pt idx="4">
                  <c:v>36-50</c:v>
                </c:pt>
                <c:pt idx="5">
                  <c:v>มากกว่า 50</c:v>
                </c:pt>
                <c:pt idx="6">
                  <c:v>ประถม</c:v>
                </c:pt>
                <c:pt idx="7">
                  <c:v>มัธยม</c:v>
                </c:pt>
                <c:pt idx="8">
                  <c:v>ปวช./ปวส.</c:v>
                </c:pt>
                <c:pt idx="9">
                  <c:v>อนุปริญญา</c:v>
                </c:pt>
                <c:pt idx="10">
                  <c:v>ปริญญาตรี</c:v>
                </c:pt>
                <c:pt idx="11">
                  <c:v>สูงกว่าปริญญาตรี</c:v>
                </c:pt>
                <c:pt idx="12">
                  <c:v>เกษตรกร</c:v>
                </c:pt>
                <c:pt idx="13">
                  <c:v>ลูกจ้าง</c:v>
                </c:pt>
                <c:pt idx="14">
                  <c:v>รับราชการ</c:v>
                </c:pt>
                <c:pt idx="15">
                  <c:v>ธุรกิจส่วนตัว</c:v>
                </c:pt>
                <c:pt idx="16">
                  <c:v>อื่นๆ</c:v>
                </c:pt>
              </c:strCache>
            </c:strRef>
          </c:cat>
          <c:val>
            <c:numRef>
              <c:f>Sheet1!$C$3:$C$19</c:f>
              <c:numCache>
                <c:formatCode>General</c:formatCode>
                <c:ptCount val="17"/>
                <c:pt idx="2">
                  <c:v>5</c:v>
                </c:pt>
                <c:pt idx="3">
                  <c:v>30</c:v>
                </c:pt>
                <c:pt idx="4">
                  <c:v>45</c:v>
                </c:pt>
                <c:pt idx="5">
                  <c:v>20</c:v>
                </c:pt>
              </c:numCache>
            </c:numRef>
          </c:val>
        </c:ser>
        <c:ser>
          <c:idx val="2"/>
          <c:order val="2"/>
          <c:tx>
            <c:strRef>
              <c:f>Sheet1!$D$2</c:f>
              <c:strCache>
                <c:ptCount val="1"/>
                <c:pt idx="0">
                  <c:v>การศึกษา</c:v>
                </c:pt>
              </c:strCache>
            </c:strRef>
          </c:tx>
          <c:invertIfNegative val="0"/>
          <c:cat>
            <c:strRef>
              <c:f>Sheet1!$A$3:$A$19</c:f>
              <c:strCache>
                <c:ptCount val="17"/>
                <c:pt idx="0">
                  <c:v>ชาย</c:v>
                </c:pt>
                <c:pt idx="1">
                  <c:v>หญิง</c:v>
                </c:pt>
                <c:pt idx="2">
                  <c:v>ต่ำกว่า 18</c:v>
                </c:pt>
                <c:pt idx="3">
                  <c:v>18-35</c:v>
                </c:pt>
                <c:pt idx="4">
                  <c:v>36-50</c:v>
                </c:pt>
                <c:pt idx="5">
                  <c:v>มากกว่า 50</c:v>
                </c:pt>
                <c:pt idx="6">
                  <c:v>ประถม</c:v>
                </c:pt>
                <c:pt idx="7">
                  <c:v>มัธยม</c:v>
                </c:pt>
                <c:pt idx="8">
                  <c:v>ปวช./ปวส.</c:v>
                </c:pt>
                <c:pt idx="9">
                  <c:v>อนุปริญญา</c:v>
                </c:pt>
                <c:pt idx="10">
                  <c:v>ปริญญาตรี</c:v>
                </c:pt>
                <c:pt idx="11">
                  <c:v>สูงกว่าปริญญาตรี</c:v>
                </c:pt>
                <c:pt idx="12">
                  <c:v>เกษตรกร</c:v>
                </c:pt>
                <c:pt idx="13">
                  <c:v>ลูกจ้าง</c:v>
                </c:pt>
                <c:pt idx="14">
                  <c:v>รับราชการ</c:v>
                </c:pt>
                <c:pt idx="15">
                  <c:v>ธุรกิจส่วนตัว</c:v>
                </c:pt>
                <c:pt idx="16">
                  <c:v>อื่นๆ</c:v>
                </c:pt>
              </c:strCache>
            </c:strRef>
          </c:cat>
          <c:val>
            <c:numRef>
              <c:f>Sheet1!$D$3:$D$19</c:f>
              <c:numCache>
                <c:formatCode>General</c:formatCode>
                <c:ptCount val="17"/>
                <c:pt idx="6">
                  <c:v>27</c:v>
                </c:pt>
                <c:pt idx="7">
                  <c:v>8</c:v>
                </c:pt>
                <c:pt idx="8">
                  <c:v>20</c:v>
                </c:pt>
                <c:pt idx="9">
                  <c:v>10</c:v>
                </c:pt>
                <c:pt idx="10">
                  <c:v>23</c:v>
                </c:pt>
                <c:pt idx="11">
                  <c:v>12</c:v>
                </c:pt>
              </c:numCache>
            </c:numRef>
          </c:val>
        </c:ser>
        <c:ser>
          <c:idx val="3"/>
          <c:order val="3"/>
          <c:tx>
            <c:strRef>
              <c:f>Sheet1!$E$2</c:f>
              <c:strCache>
                <c:ptCount val="1"/>
                <c:pt idx="0">
                  <c:v>อาชีพ</c:v>
                </c:pt>
              </c:strCache>
            </c:strRef>
          </c:tx>
          <c:invertIfNegative val="0"/>
          <c:cat>
            <c:strRef>
              <c:f>Sheet1!$A$3:$A$19</c:f>
              <c:strCache>
                <c:ptCount val="17"/>
                <c:pt idx="0">
                  <c:v>ชาย</c:v>
                </c:pt>
                <c:pt idx="1">
                  <c:v>หญิง</c:v>
                </c:pt>
                <c:pt idx="2">
                  <c:v>ต่ำกว่า 18</c:v>
                </c:pt>
                <c:pt idx="3">
                  <c:v>18-35</c:v>
                </c:pt>
                <c:pt idx="4">
                  <c:v>36-50</c:v>
                </c:pt>
                <c:pt idx="5">
                  <c:v>มากกว่า 50</c:v>
                </c:pt>
                <c:pt idx="6">
                  <c:v>ประถม</c:v>
                </c:pt>
                <c:pt idx="7">
                  <c:v>มัธยม</c:v>
                </c:pt>
                <c:pt idx="8">
                  <c:v>ปวช./ปวส.</c:v>
                </c:pt>
                <c:pt idx="9">
                  <c:v>อนุปริญญา</c:v>
                </c:pt>
                <c:pt idx="10">
                  <c:v>ปริญญาตรี</c:v>
                </c:pt>
                <c:pt idx="11">
                  <c:v>สูงกว่าปริญญาตรี</c:v>
                </c:pt>
                <c:pt idx="12">
                  <c:v>เกษตรกร</c:v>
                </c:pt>
                <c:pt idx="13">
                  <c:v>ลูกจ้าง</c:v>
                </c:pt>
                <c:pt idx="14">
                  <c:v>รับราชการ</c:v>
                </c:pt>
                <c:pt idx="15">
                  <c:v>ธุรกิจส่วนตัว</c:v>
                </c:pt>
                <c:pt idx="16">
                  <c:v>อื่นๆ</c:v>
                </c:pt>
              </c:strCache>
            </c:strRef>
          </c:cat>
          <c:val>
            <c:numRef>
              <c:f>Sheet1!$E$3:$E$19</c:f>
              <c:numCache>
                <c:formatCode>General</c:formatCode>
                <c:ptCount val="17"/>
                <c:pt idx="12">
                  <c:v>50</c:v>
                </c:pt>
                <c:pt idx="13">
                  <c:v>10</c:v>
                </c:pt>
                <c:pt idx="14">
                  <c:v>10</c:v>
                </c:pt>
                <c:pt idx="15">
                  <c:v>20</c:v>
                </c:pt>
                <c:pt idx="16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31133840"/>
        <c:axId val="-931137648"/>
      </c:barChart>
      <c:catAx>
        <c:axId val="-931133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 b="1"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  <c:crossAx val="-931137648"/>
        <c:crosses val="autoZero"/>
        <c:auto val="1"/>
        <c:lblAlgn val="ctr"/>
        <c:lblOffset val="100"/>
        <c:noMultiLvlLbl val="0"/>
      </c:catAx>
      <c:valAx>
        <c:axId val="-9311376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-9311338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H SarabunIT๙" pitchFamily="34" charset="-34"/>
                <a:cs typeface="TH SarabunIT๙" pitchFamily="34" charset="-34"/>
              </a:defRPr>
            </a:pPr>
            <a:r>
              <a:rPr lang="th-TH">
                <a:latin typeface="TH SarabunIT๙" pitchFamily="34" charset="-34"/>
                <a:cs typeface="TH SarabunIT๙" pitchFamily="34" charset="-34"/>
              </a:rPr>
              <a:t>ข้อมูลเกี่ยวกับผู้ตอบแบบสอบถาม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มากที่สุด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มีเก้าอี้รองรับ</c:v>
                </c:pt>
                <c:pt idx="1">
                  <c:v>มีป้าย/สัญลักษณ์</c:v>
                </c:pt>
                <c:pt idx="2">
                  <c:v>มีแผนผังกำหนดผู้รับผิดชอบ</c:v>
                </c:pt>
                <c:pt idx="3">
                  <c:v>มีแบบคำร้องพร้อมตัวอย่าง</c:v>
                </c:pt>
                <c:pt idx="4">
                  <c:v>มีบริการล่วงเวลา/พักเที่ยง/วันหยุด</c:v>
                </c:pt>
                <c:pt idx="5">
                  <c:v>ออกแบบสถานที่คำนึงถึงผู้พิการฯ</c:v>
                </c:pt>
                <c:pt idx="6">
                  <c:v>มีบริการอินเตอร์เน็ต wifi</c:v>
                </c:pt>
                <c:pt idx="7">
                  <c:v>มีจุดน้ำดื่ม</c:v>
                </c:pt>
                <c:pt idx="8">
                  <c:v>มีห้องน้ำสะอาด</c:v>
                </c:pt>
                <c:pt idx="9">
                  <c:v>ความสุภาพตั้งใจบริการของเจ้าหน้าที่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90</c:v>
                </c:pt>
                <c:pt idx="1">
                  <c:v>89</c:v>
                </c:pt>
                <c:pt idx="2">
                  <c:v>87</c:v>
                </c:pt>
                <c:pt idx="3">
                  <c:v>90</c:v>
                </c:pt>
                <c:pt idx="4">
                  <c:v>90</c:v>
                </c:pt>
                <c:pt idx="5">
                  <c:v>95</c:v>
                </c:pt>
                <c:pt idx="6">
                  <c:v>85</c:v>
                </c:pt>
                <c:pt idx="7">
                  <c:v>99</c:v>
                </c:pt>
                <c:pt idx="8">
                  <c:v>99</c:v>
                </c:pt>
                <c:pt idx="9">
                  <c:v>97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มาก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มีเก้าอี้รองรับ</c:v>
                </c:pt>
                <c:pt idx="1">
                  <c:v>มีป้าย/สัญลักษณ์</c:v>
                </c:pt>
                <c:pt idx="2">
                  <c:v>มีแผนผังกำหนดผู้รับผิดชอบ</c:v>
                </c:pt>
                <c:pt idx="3">
                  <c:v>มีแบบคำร้องพร้อมตัวอย่าง</c:v>
                </c:pt>
                <c:pt idx="4">
                  <c:v>มีบริการล่วงเวลา/พักเที่ยง/วันหยุด</c:v>
                </c:pt>
                <c:pt idx="5">
                  <c:v>ออกแบบสถานที่คำนึงถึงผู้พิการฯ</c:v>
                </c:pt>
                <c:pt idx="6">
                  <c:v>มีบริการอินเตอร์เน็ต wifi</c:v>
                </c:pt>
                <c:pt idx="7">
                  <c:v>มีจุดน้ำดื่ม</c:v>
                </c:pt>
                <c:pt idx="8">
                  <c:v>มีห้องน้ำสะอาด</c:v>
                </c:pt>
                <c:pt idx="9">
                  <c:v>ความสุภาพตั้งใจบริการของเจ้าหน้าที่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  <c:pt idx="0">
                  <c:v>10</c:v>
                </c:pt>
                <c:pt idx="1">
                  <c:v>11</c:v>
                </c:pt>
                <c:pt idx="2">
                  <c:v>13</c:v>
                </c:pt>
                <c:pt idx="3">
                  <c:v>10</c:v>
                </c:pt>
                <c:pt idx="4">
                  <c:v>10</c:v>
                </c:pt>
                <c:pt idx="5">
                  <c:v>5</c:v>
                </c:pt>
                <c:pt idx="6">
                  <c:v>15</c:v>
                </c:pt>
                <c:pt idx="7">
                  <c:v>1</c:v>
                </c:pt>
                <c:pt idx="8">
                  <c:v>1</c:v>
                </c:pt>
                <c:pt idx="9">
                  <c:v>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มีเก้าอี้รองรับ</c:v>
                </c:pt>
                <c:pt idx="1">
                  <c:v>มีป้าย/สัญลักษณ์</c:v>
                </c:pt>
                <c:pt idx="2">
                  <c:v>มีแผนผังกำหนดผู้รับผิดชอบ</c:v>
                </c:pt>
                <c:pt idx="3">
                  <c:v>มีแบบคำร้องพร้อมตัวอย่าง</c:v>
                </c:pt>
                <c:pt idx="4">
                  <c:v>มีบริการล่วงเวลา/พักเที่ยง/วันหยุด</c:v>
                </c:pt>
                <c:pt idx="5">
                  <c:v>ออกแบบสถานที่คำนึงถึงผู้พิการฯ</c:v>
                </c:pt>
                <c:pt idx="6">
                  <c:v>มีบริการอินเตอร์เน็ต wifi</c:v>
                </c:pt>
                <c:pt idx="7">
                  <c:v>มีจุดน้ำดื่ม</c:v>
                </c:pt>
                <c:pt idx="8">
                  <c:v>มีห้องน้ำสะอาด</c:v>
                </c:pt>
                <c:pt idx="9">
                  <c:v>ความสุภาพตั้งใจบริการของเจ้าหน้าที่</c:v>
                </c:pt>
              </c:strCache>
            </c:strRef>
          </c:cat>
          <c:val>
            <c:numRef>
              <c:f>Sheet1!$D$2:$D$11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ปรับปรุง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มีเก้าอี้รองรับ</c:v>
                </c:pt>
                <c:pt idx="1">
                  <c:v>มีป้าย/สัญลักษณ์</c:v>
                </c:pt>
                <c:pt idx="2">
                  <c:v>มีแผนผังกำหนดผู้รับผิดชอบ</c:v>
                </c:pt>
                <c:pt idx="3">
                  <c:v>มีแบบคำร้องพร้อมตัวอย่าง</c:v>
                </c:pt>
                <c:pt idx="4">
                  <c:v>มีบริการล่วงเวลา/พักเที่ยง/วันหยุด</c:v>
                </c:pt>
                <c:pt idx="5">
                  <c:v>ออกแบบสถานที่คำนึงถึงผู้พิการฯ</c:v>
                </c:pt>
                <c:pt idx="6">
                  <c:v>มีบริการอินเตอร์เน็ต wifi</c:v>
                </c:pt>
                <c:pt idx="7">
                  <c:v>มีจุดน้ำดื่ม</c:v>
                </c:pt>
                <c:pt idx="8">
                  <c:v>มีห้องน้ำสะอาด</c:v>
                </c:pt>
                <c:pt idx="9">
                  <c:v>ความสุภาพตั้งใจบริการของเจ้าหน้าที่</c:v>
                </c:pt>
              </c:strCache>
            </c:strRef>
          </c:cat>
          <c:val>
            <c:numRef>
              <c:f>Sheet1!$E$2:$E$11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overlap val="100"/>
        <c:axId val="-931138192"/>
        <c:axId val="-931137104"/>
      </c:barChart>
      <c:catAx>
        <c:axId val="-9311381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-931137104"/>
        <c:crosses val="autoZero"/>
        <c:auto val="1"/>
        <c:lblAlgn val="ctr"/>
        <c:lblOffset val="100"/>
        <c:noMultiLvlLbl val="0"/>
      </c:catAx>
      <c:valAx>
        <c:axId val="-931137104"/>
        <c:scaling>
          <c:orientation val="minMax"/>
        </c:scaling>
        <c:delete val="0"/>
        <c:axPos val="l"/>
        <c:majorGridlines/>
        <c:title>
          <c:overlay val="0"/>
        </c:title>
        <c:numFmt formatCode="General" sourceLinked="1"/>
        <c:majorTickMark val="none"/>
        <c:minorTickMark val="none"/>
        <c:tickLblPos val="nextTo"/>
        <c:crossAx val="-931138192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100"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</c:dTable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8</cp:revision>
  <cp:lastPrinted>2021-07-05T05:58:00Z</cp:lastPrinted>
  <dcterms:created xsi:type="dcterms:W3CDTF">2021-07-05T04:35:00Z</dcterms:created>
  <dcterms:modified xsi:type="dcterms:W3CDTF">2021-07-05T05:58:00Z</dcterms:modified>
</cp:coreProperties>
</file>